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C087" w14:textId="2F1A3C56" w:rsidR="0024014B" w:rsidRPr="0033155C" w:rsidRDefault="00304CE8" w:rsidP="00B10159">
      <w:pPr>
        <w:pStyle w:val="Heading1"/>
        <w:spacing w:before="39"/>
        <w:jc w:val="center"/>
        <w:rPr>
          <w:rFonts w:ascii="Arial" w:hAnsi="Arial" w:cs="Arial"/>
          <w:sz w:val="32"/>
          <w:szCs w:val="32"/>
          <w:u w:val="single"/>
        </w:rPr>
      </w:pPr>
      <w:r w:rsidRPr="0033155C">
        <w:rPr>
          <w:rFonts w:ascii="Arial" w:hAnsi="Arial" w:cs="Arial"/>
          <w:sz w:val="32"/>
          <w:szCs w:val="32"/>
          <w:u w:val="single"/>
        </w:rPr>
        <w:t>EAKRING</w:t>
      </w:r>
      <w:r w:rsidR="0024014B" w:rsidRPr="0033155C">
        <w:rPr>
          <w:rFonts w:ascii="Arial" w:hAnsi="Arial" w:cs="Arial"/>
          <w:sz w:val="32"/>
          <w:szCs w:val="32"/>
          <w:u w:val="single"/>
        </w:rPr>
        <w:t xml:space="preserve"> PARISH COUNCIL</w:t>
      </w:r>
    </w:p>
    <w:p w14:paraId="162F2DB7" w14:textId="77777777" w:rsidR="0024014B" w:rsidRPr="0033155C" w:rsidRDefault="0024014B">
      <w:pPr>
        <w:pStyle w:val="Heading1"/>
        <w:spacing w:before="39"/>
        <w:rPr>
          <w:rFonts w:ascii="Arial" w:hAnsi="Arial" w:cs="Arial"/>
          <w:sz w:val="24"/>
          <w:szCs w:val="24"/>
        </w:rPr>
      </w:pPr>
    </w:p>
    <w:p w14:paraId="226B786C" w14:textId="77777777" w:rsidR="00AA54AF" w:rsidRPr="0033155C" w:rsidRDefault="00AA54AF">
      <w:pPr>
        <w:pStyle w:val="Heading1"/>
        <w:spacing w:before="39"/>
        <w:rPr>
          <w:rFonts w:ascii="Arial" w:hAnsi="Arial" w:cs="Arial"/>
          <w:sz w:val="24"/>
          <w:szCs w:val="24"/>
        </w:rPr>
      </w:pPr>
    </w:p>
    <w:p w14:paraId="1F7FB243" w14:textId="587DAD1F" w:rsidR="00C62DB1" w:rsidRPr="0033155C" w:rsidRDefault="00C62DB1" w:rsidP="00B10159">
      <w:pPr>
        <w:pStyle w:val="Heading1"/>
        <w:spacing w:before="39"/>
        <w:jc w:val="center"/>
        <w:rPr>
          <w:rFonts w:ascii="Arial" w:hAnsi="Arial" w:cs="Arial"/>
          <w:sz w:val="24"/>
          <w:szCs w:val="24"/>
        </w:rPr>
      </w:pPr>
      <w:r w:rsidRPr="0033155C">
        <w:rPr>
          <w:rFonts w:ascii="Arial" w:hAnsi="Arial" w:cs="Arial"/>
          <w:sz w:val="24"/>
          <w:szCs w:val="24"/>
        </w:rPr>
        <w:t>VACANCY FOR CLERK</w:t>
      </w:r>
      <w:r w:rsidR="0033155C">
        <w:rPr>
          <w:rFonts w:ascii="Arial" w:hAnsi="Arial" w:cs="Arial"/>
          <w:sz w:val="24"/>
          <w:szCs w:val="24"/>
        </w:rPr>
        <w:t>/RFO</w:t>
      </w:r>
      <w:r w:rsidRPr="0033155C">
        <w:rPr>
          <w:rFonts w:ascii="Arial" w:hAnsi="Arial" w:cs="Arial"/>
          <w:sz w:val="24"/>
          <w:szCs w:val="24"/>
        </w:rPr>
        <w:t xml:space="preserve"> TO THE COUNCIL</w:t>
      </w:r>
    </w:p>
    <w:p w14:paraId="5E566EC2" w14:textId="77777777" w:rsidR="00B35784" w:rsidRPr="0033155C" w:rsidRDefault="00B35784" w:rsidP="00B10159">
      <w:pPr>
        <w:pStyle w:val="Heading1"/>
        <w:spacing w:before="39"/>
        <w:jc w:val="center"/>
        <w:rPr>
          <w:rFonts w:ascii="Arial" w:hAnsi="Arial" w:cs="Arial"/>
          <w:sz w:val="24"/>
          <w:szCs w:val="24"/>
        </w:rPr>
      </w:pPr>
    </w:p>
    <w:p w14:paraId="294AE29C" w14:textId="45D0BD61" w:rsidR="00B35784" w:rsidRPr="0033155C" w:rsidRDefault="00304CE8" w:rsidP="00B10159">
      <w:pPr>
        <w:pStyle w:val="Heading1"/>
        <w:spacing w:before="39"/>
        <w:jc w:val="center"/>
        <w:rPr>
          <w:rFonts w:ascii="Arial" w:hAnsi="Arial" w:cs="Arial"/>
          <w:sz w:val="24"/>
          <w:szCs w:val="24"/>
        </w:rPr>
      </w:pPr>
      <w:r w:rsidRPr="0033155C">
        <w:rPr>
          <w:rFonts w:ascii="Arial" w:hAnsi="Arial" w:cs="Arial"/>
          <w:sz w:val="24"/>
          <w:szCs w:val="24"/>
        </w:rPr>
        <w:t>EAKRING</w:t>
      </w:r>
      <w:r w:rsidR="00B35784" w:rsidRPr="0033155C">
        <w:rPr>
          <w:rFonts w:ascii="Arial" w:hAnsi="Arial" w:cs="Arial"/>
          <w:sz w:val="24"/>
          <w:szCs w:val="24"/>
        </w:rPr>
        <w:t xml:space="preserve"> Parish Council are seeking </w:t>
      </w:r>
      <w:r w:rsidR="007C2329" w:rsidRPr="0033155C">
        <w:rPr>
          <w:rFonts w:ascii="Arial" w:hAnsi="Arial" w:cs="Arial"/>
          <w:sz w:val="24"/>
          <w:szCs w:val="24"/>
        </w:rPr>
        <w:t>a Clerk and RFO</w:t>
      </w:r>
    </w:p>
    <w:p w14:paraId="24AD71A1" w14:textId="77777777" w:rsidR="00C62DB1" w:rsidRPr="0033155C" w:rsidRDefault="00C62DB1" w:rsidP="00B10159">
      <w:pPr>
        <w:pStyle w:val="Heading1"/>
        <w:spacing w:before="39"/>
        <w:jc w:val="center"/>
        <w:rPr>
          <w:rFonts w:ascii="Arial" w:hAnsi="Arial" w:cs="Arial"/>
          <w:sz w:val="24"/>
          <w:szCs w:val="24"/>
        </w:rPr>
      </w:pPr>
    </w:p>
    <w:p w14:paraId="246AA6F2" w14:textId="11C7AD24" w:rsidR="00AA54AF" w:rsidRPr="0033155C" w:rsidRDefault="00304CE8" w:rsidP="00B10159">
      <w:pPr>
        <w:pStyle w:val="Heading1"/>
        <w:spacing w:before="39"/>
        <w:jc w:val="center"/>
        <w:rPr>
          <w:rFonts w:ascii="Arial" w:hAnsi="Arial" w:cs="Arial"/>
          <w:sz w:val="24"/>
          <w:szCs w:val="24"/>
        </w:rPr>
      </w:pPr>
      <w:r w:rsidRPr="0033155C">
        <w:rPr>
          <w:rFonts w:ascii="Arial" w:hAnsi="Arial" w:cs="Arial"/>
          <w:sz w:val="24"/>
          <w:szCs w:val="24"/>
        </w:rPr>
        <w:t>7</w:t>
      </w:r>
      <w:r w:rsidR="00AA54AF" w:rsidRPr="0033155C">
        <w:rPr>
          <w:rFonts w:ascii="Arial" w:hAnsi="Arial" w:cs="Arial"/>
          <w:sz w:val="24"/>
          <w:szCs w:val="24"/>
        </w:rPr>
        <w:t xml:space="preserve"> hours per week </w:t>
      </w:r>
      <w:r w:rsidR="00DA1F4F" w:rsidRPr="0033155C">
        <w:rPr>
          <w:rFonts w:ascii="Arial" w:hAnsi="Arial" w:cs="Arial"/>
          <w:sz w:val="24"/>
          <w:szCs w:val="24"/>
        </w:rPr>
        <w:t xml:space="preserve">Scale point </w:t>
      </w:r>
      <w:r w:rsidR="00714E9C" w:rsidRPr="0033155C">
        <w:rPr>
          <w:rFonts w:ascii="Arial" w:hAnsi="Arial" w:cs="Arial"/>
          <w:sz w:val="24"/>
          <w:szCs w:val="24"/>
        </w:rPr>
        <w:t>24-28 £</w:t>
      </w:r>
      <w:r w:rsidR="005205C0" w:rsidRPr="0033155C">
        <w:rPr>
          <w:rFonts w:ascii="Arial" w:hAnsi="Arial" w:cs="Arial"/>
          <w:sz w:val="24"/>
          <w:szCs w:val="24"/>
        </w:rPr>
        <w:t>17.16 to £19.05 per hour</w:t>
      </w:r>
    </w:p>
    <w:p w14:paraId="51B0430F" w14:textId="77777777" w:rsidR="00405BCD" w:rsidRPr="0033155C" w:rsidRDefault="00405BCD" w:rsidP="006174B6">
      <w:pPr>
        <w:pStyle w:val="Heading1"/>
        <w:spacing w:before="39"/>
        <w:ind w:left="142" w:hanging="42"/>
        <w:rPr>
          <w:rFonts w:ascii="Arial" w:hAnsi="Arial" w:cs="Arial"/>
          <w:sz w:val="24"/>
          <w:szCs w:val="24"/>
        </w:rPr>
      </w:pPr>
    </w:p>
    <w:p w14:paraId="0F48E3C4" w14:textId="772560EC" w:rsidR="00F96279" w:rsidRPr="0033155C" w:rsidRDefault="00FB4648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Eakring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have </w:t>
      </w:r>
      <w:r w:rsidR="00242783" w:rsidRPr="0033155C">
        <w:rPr>
          <w:rFonts w:ascii="Arial" w:hAnsi="Arial" w:cs="Arial"/>
          <w:b w:val="0"/>
          <w:bCs w:val="0"/>
          <w:sz w:val="24"/>
          <w:szCs w:val="24"/>
        </w:rPr>
        <w:t>7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>councillors</w:t>
      </w:r>
      <w:r w:rsidR="00720710" w:rsidRPr="0033155C">
        <w:rPr>
          <w:rFonts w:ascii="Arial" w:hAnsi="Arial" w:cs="Arial"/>
          <w:b w:val="0"/>
          <w:bCs w:val="0"/>
          <w:sz w:val="24"/>
          <w:szCs w:val="24"/>
        </w:rPr>
        <w:t>, all unpaid volunteers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 working </w:t>
      </w:r>
      <w:r w:rsidR="00405BCD" w:rsidRPr="0033155C">
        <w:rPr>
          <w:rFonts w:ascii="Arial" w:hAnsi="Arial" w:cs="Arial"/>
          <w:b w:val="0"/>
          <w:bCs w:val="0"/>
          <w:sz w:val="24"/>
          <w:szCs w:val="24"/>
        </w:rPr>
        <w:t xml:space="preserve">proactively 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>on behalf of the community.</w:t>
      </w:r>
      <w:r w:rsidR="00B10159" w:rsidRPr="0033155C">
        <w:rPr>
          <w:rFonts w:ascii="Arial" w:hAnsi="Arial" w:cs="Arial"/>
          <w:b w:val="0"/>
          <w:bCs w:val="0"/>
          <w:sz w:val="24"/>
          <w:szCs w:val="24"/>
        </w:rPr>
        <w:t xml:space="preserve"> It has responsibility for </w:t>
      </w:r>
      <w:r w:rsidR="00BA1EA5" w:rsidRPr="0033155C">
        <w:rPr>
          <w:rFonts w:ascii="Arial" w:hAnsi="Arial" w:cs="Arial"/>
          <w:b w:val="0"/>
          <w:bCs w:val="0"/>
          <w:sz w:val="24"/>
          <w:szCs w:val="24"/>
        </w:rPr>
        <w:t>the Cator Hall, playing fields, other land and green spaces.</w:t>
      </w:r>
    </w:p>
    <w:p w14:paraId="21C3EDB6" w14:textId="77777777" w:rsidR="00405BCD" w:rsidRPr="0033155C" w:rsidRDefault="00405BCD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</w:p>
    <w:p w14:paraId="7A567D9D" w14:textId="6F9771FA" w:rsidR="00F96279" w:rsidRPr="0033155C" w:rsidRDefault="00F96279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This is a part-time post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 at </w:t>
      </w:r>
      <w:r w:rsidR="00BA1EA5" w:rsidRPr="0033155C">
        <w:rPr>
          <w:rFonts w:ascii="Arial" w:hAnsi="Arial" w:cs="Arial"/>
          <w:b w:val="0"/>
          <w:bCs w:val="0"/>
          <w:sz w:val="24"/>
          <w:szCs w:val="24"/>
        </w:rPr>
        <w:t>7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 hours per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 week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, mainly working from home. </w:t>
      </w:r>
    </w:p>
    <w:p w14:paraId="6987DEA8" w14:textId="5F5CB48A" w:rsidR="009F613B" w:rsidRPr="0033155C" w:rsidRDefault="00F96279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Attendance is required at 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up to </w:t>
      </w:r>
      <w:r w:rsidR="00BA1EA5" w:rsidRPr="0033155C">
        <w:rPr>
          <w:rFonts w:ascii="Arial" w:hAnsi="Arial" w:cs="Arial"/>
          <w:b w:val="0"/>
          <w:bCs w:val="0"/>
          <w:sz w:val="24"/>
          <w:szCs w:val="24"/>
        </w:rPr>
        <w:t>1</w:t>
      </w:r>
      <w:r w:rsidR="00FB4648" w:rsidRPr="0033155C">
        <w:rPr>
          <w:rFonts w:ascii="Arial" w:hAnsi="Arial" w:cs="Arial"/>
          <w:b w:val="0"/>
          <w:bCs w:val="0"/>
          <w:sz w:val="24"/>
          <w:szCs w:val="24"/>
        </w:rPr>
        <w:t>1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 evening meetings per year, usually on the </w:t>
      </w:r>
      <w:r w:rsidR="00FB4648" w:rsidRPr="0033155C">
        <w:rPr>
          <w:rFonts w:ascii="Arial" w:hAnsi="Arial" w:cs="Arial"/>
          <w:b w:val="0"/>
          <w:bCs w:val="0"/>
          <w:sz w:val="24"/>
          <w:szCs w:val="24"/>
        </w:rPr>
        <w:t>second Wednesday</w:t>
      </w:r>
      <w:r w:rsidR="00543134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>of each month.</w:t>
      </w:r>
      <w:r w:rsidR="00A1160F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E98D6A9" w14:textId="10282AE8" w:rsidR="00B32FA7" w:rsidRPr="0033155C" w:rsidRDefault="00B32FA7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There may be </w:t>
      </w:r>
      <w:r w:rsidR="003649CE" w:rsidRPr="0033155C">
        <w:rPr>
          <w:rFonts w:ascii="Arial" w:hAnsi="Arial" w:cs="Arial"/>
          <w:b w:val="0"/>
          <w:bCs w:val="0"/>
          <w:sz w:val="24"/>
          <w:szCs w:val="24"/>
        </w:rPr>
        <w:t xml:space="preserve">a requirement to attend one </w:t>
      </w:r>
      <w:r w:rsidR="00C73525" w:rsidRPr="0033155C">
        <w:rPr>
          <w:rFonts w:ascii="Arial" w:hAnsi="Arial" w:cs="Arial"/>
          <w:b w:val="0"/>
          <w:bCs w:val="0"/>
          <w:sz w:val="24"/>
          <w:szCs w:val="24"/>
        </w:rPr>
        <w:t xml:space="preserve">or two </w:t>
      </w:r>
      <w:r w:rsidR="003649CE" w:rsidRPr="0033155C">
        <w:rPr>
          <w:rFonts w:ascii="Arial" w:hAnsi="Arial" w:cs="Arial"/>
          <w:b w:val="0"/>
          <w:bCs w:val="0"/>
          <w:sz w:val="24"/>
          <w:szCs w:val="24"/>
        </w:rPr>
        <w:t>Committee meeting</w:t>
      </w:r>
      <w:r w:rsidR="00C73525" w:rsidRPr="0033155C">
        <w:rPr>
          <w:rFonts w:ascii="Arial" w:hAnsi="Arial" w:cs="Arial"/>
          <w:b w:val="0"/>
          <w:bCs w:val="0"/>
          <w:sz w:val="24"/>
          <w:szCs w:val="24"/>
        </w:rPr>
        <w:t>s</w:t>
      </w:r>
      <w:r w:rsidR="003649CE" w:rsidRPr="0033155C">
        <w:rPr>
          <w:rFonts w:ascii="Arial" w:hAnsi="Arial" w:cs="Arial"/>
          <w:b w:val="0"/>
          <w:bCs w:val="0"/>
          <w:sz w:val="24"/>
          <w:szCs w:val="24"/>
        </w:rPr>
        <w:t xml:space="preserve"> per month</w:t>
      </w:r>
      <w:r w:rsidR="00A660C7" w:rsidRPr="0033155C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2E1907A" w14:textId="77476978" w:rsidR="005205C0" w:rsidRPr="0033155C" w:rsidRDefault="005205C0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Attendance is required on one </w:t>
      </w:r>
      <w:r w:rsidR="00A51AD3" w:rsidRPr="0033155C">
        <w:rPr>
          <w:rFonts w:ascii="Arial" w:hAnsi="Arial" w:cs="Arial"/>
          <w:b w:val="0"/>
          <w:bCs w:val="0"/>
          <w:sz w:val="24"/>
          <w:szCs w:val="24"/>
        </w:rPr>
        <w:t xml:space="preserve">half day (minimum) per month to be available at the Cator Hall for residents and </w:t>
      </w:r>
      <w:r w:rsidR="00102EB0" w:rsidRPr="0033155C">
        <w:rPr>
          <w:rFonts w:ascii="Arial" w:hAnsi="Arial" w:cs="Arial"/>
          <w:b w:val="0"/>
          <w:bCs w:val="0"/>
          <w:sz w:val="24"/>
          <w:szCs w:val="24"/>
        </w:rPr>
        <w:t>c</w:t>
      </w:r>
      <w:r w:rsidR="00A51AD3" w:rsidRPr="0033155C">
        <w:rPr>
          <w:rFonts w:ascii="Arial" w:hAnsi="Arial" w:cs="Arial"/>
          <w:b w:val="0"/>
          <w:bCs w:val="0"/>
          <w:sz w:val="24"/>
          <w:szCs w:val="24"/>
        </w:rPr>
        <w:t>ouncillors.</w:t>
      </w:r>
    </w:p>
    <w:p w14:paraId="7DD0A670" w14:textId="13F4D1CB" w:rsidR="008128E5" w:rsidRPr="0033155C" w:rsidRDefault="008128E5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Attendance may be requi</w:t>
      </w:r>
      <w:r w:rsidR="00CB5E61" w:rsidRPr="0033155C">
        <w:rPr>
          <w:rFonts w:ascii="Arial" w:hAnsi="Arial" w:cs="Arial"/>
          <w:b w:val="0"/>
          <w:bCs w:val="0"/>
          <w:sz w:val="24"/>
          <w:szCs w:val="24"/>
        </w:rPr>
        <w:t>red on site to meet with contractors and oversee works undertaken</w:t>
      </w:r>
      <w:r w:rsidR="00AD1DDB" w:rsidRPr="0033155C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9DFD77B" w14:textId="482FAEA5" w:rsidR="00A51AD3" w:rsidRPr="0033155C" w:rsidRDefault="00A51AD3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There may be a requirement to be on a rota for alarm callout as part of the contrac</w:t>
      </w:r>
      <w:r w:rsidR="00B32FA7" w:rsidRPr="0033155C">
        <w:rPr>
          <w:rFonts w:ascii="Arial" w:hAnsi="Arial" w:cs="Arial"/>
          <w:b w:val="0"/>
          <w:bCs w:val="0"/>
          <w:sz w:val="24"/>
          <w:szCs w:val="24"/>
        </w:rPr>
        <w:t>t.</w:t>
      </w:r>
    </w:p>
    <w:p w14:paraId="111C92D5" w14:textId="1039BD3E" w:rsidR="00C73525" w:rsidRPr="0033155C" w:rsidRDefault="00C73525" w:rsidP="0033155C">
      <w:pPr>
        <w:pStyle w:val="Heading1"/>
        <w:numPr>
          <w:ilvl w:val="0"/>
          <w:numId w:val="3"/>
        </w:numPr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A laptop will be provided.</w:t>
      </w:r>
    </w:p>
    <w:p w14:paraId="3FFB9EA5" w14:textId="77777777" w:rsidR="00B32FA7" w:rsidRPr="0033155C" w:rsidRDefault="00B32FA7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</w:p>
    <w:p w14:paraId="64DC4B39" w14:textId="1D1B10CE" w:rsidR="00F96279" w:rsidRPr="0033155C" w:rsidRDefault="00F96279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The preference is to</w:t>
      </w:r>
      <w:r w:rsidR="009F613B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appoint someone </w:t>
      </w:r>
      <w:r w:rsidR="009F613B" w:rsidRPr="0033155C">
        <w:rPr>
          <w:rFonts w:ascii="Arial" w:hAnsi="Arial" w:cs="Arial"/>
          <w:b w:val="0"/>
          <w:bCs w:val="0"/>
          <w:sz w:val="24"/>
          <w:szCs w:val="24"/>
        </w:rPr>
        <w:t xml:space="preserve">with the CiLCA qualification or similar </w:t>
      </w:r>
    </w:p>
    <w:p w14:paraId="4E7587C0" w14:textId="1557F137" w:rsidR="00F96279" w:rsidRPr="0033155C" w:rsidRDefault="00EB5315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 and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 ideally someone with previous experience in this kind of role,</w:t>
      </w:r>
      <w:r w:rsidR="00FE19B7"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>with drive and enthusiasm, and a real interest in serving and being involved in the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>local community. Add to this excellent administration, IT, and written and verbal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communication skills and you could be the person </w:t>
      </w:r>
      <w:r w:rsidRPr="0033155C">
        <w:rPr>
          <w:rFonts w:ascii="Arial" w:hAnsi="Arial" w:cs="Arial"/>
          <w:b w:val="0"/>
          <w:bCs w:val="0"/>
          <w:sz w:val="24"/>
          <w:szCs w:val="24"/>
        </w:rPr>
        <w:t>we are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 looking for.</w:t>
      </w:r>
    </w:p>
    <w:p w14:paraId="5BCAB83B" w14:textId="77777777" w:rsidR="00EB5315" w:rsidRPr="0033155C" w:rsidRDefault="00EB5315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</w:p>
    <w:p w14:paraId="0DE5B1C9" w14:textId="310FB3C5" w:rsidR="00F96279" w:rsidRPr="0033155C" w:rsidRDefault="00EB5315" w:rsidP="006174B6">
      <w:pPr>
        <w:pStyle w:val="Heading1"/>
        <w:spacing w:before="39"/>
        <w:ind w:left="142" w:hanging="42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b w:val="0"/>
          <w:bCs w:val="0"/>
          <w:sz w:val="24"/>
          <w:szCs w:val="24"/>
        </w:rPr>
        <w:t>We</w:t>
      </w:r>
      <w:r w:rsidR="00F96279" w:rsidRPr="0033155C">
        <w:rPr>
          <w:rFonts w:ascii="Arial" w:hAnsi="Arial" w:cs="Arial"/>
          <w:b w:val="0"/>
          <w:bCs w:val="0"/>
          <w:sz w:val="24"/>
          <w:szCs w:val="24"/>
        </w:rPr>
        <w:t xml:space="preserve"> will support a suitable candidate in meeting necessary training requirements. </w:t>
      </w:r>
    </w:p>
    <w:p w14:paraId="4F8D7214" w14:textId="77777777" w:rsidR="00EB5315" w:rsidRPr="0033155C" w:rsidRDefault="00EB5315" w:rsidP="00F96279">
      <w:pPr>
        <w:pStyle w:val="Heading1"/>
        <w:spacing w:before="39"/>
        <w:rPr>
          <w:rFonts w:ascii="Arial" w:hAnsi="Arial" w:cs="Arial"/>
          <w:sz w:val="24"/>
          <w:szCs w:val="24"/>
        </w:rPr>
      </w:pPr>
    </w:p>
    <w:p w14:paraId="0A97FCC4" w14:textId="11775A75" w:rsidR="00405BCD" w:rsidRPr="0033155C" w:rsidRDefault="00F96279">
      <w:pPr>
        <w:pStyle w:val="Heading1"/>
        <w:spacing w:before="39"/>
        <w:rPr>
          <w:rFonts w:ascii="Arial" w:hAnsi="Arial" w:cs="Arial"/>
          <w:sz w:val="24"/>
          <w:szCs w:val="24"/>
        </w:rPr>
      </w:pPr>
      <w:r w:rsidRPr="0033155C">
        <w:rPr>
          <w:rFonts w:ascii="Arial" w:hAnsi="Arial" w:cs="Arial"/>
          <w:sz w:val="24"/>
          <w:szCs w:val="24"/>
        </w:rPr>
        <w:t>To apply, please submit your CV, together with a covering letter stating why you</w:t>
      </w:r>
      <w:r w:rsidR="00EB5315" w:rsidRPr="0033155C">
        <w:rPr>
          <w:rFonts w:ascii="Arial" w:hAnsi="Arial" w:cs="Arial"/>
          <w:sz w:val="24"/>
          <w:szCs w:val="24"/>
        </w:rPr>
        <w:t xml:space="preserve"> </w:t>
      </w:r>
      <w:r w:rsidRPr="0033155C">
        <w:rPr>
          <w:rFonts w:ascii="Arial" w:hAnsi="Arial" w:cs="Arial"/>
          <w:sz w:val="24"/>
          <w:szCs w:val="24"/>
        </w:rPr>
        <w:t>should be considered for the role</w:t>
      </w:r>
      <w:r w:rsidR="00405BCD" w:rsidRPr="0033155C">
        <w:rPr>
          <w:rFonts w:ascii="Arial" w:hAnsi="Arial" w:cs="Arial"/>
          <w:sz w:val="24"/>
          <w:szCs w:val="24"/>
        </w:rPr>
        <w:t xml:space="preserve"> </w:t>
      </w:r>
      <w:r w:rsidR="00475988" w:rsidRPr="0033155C">
        <w:rPr>
          <w:rFonts w:ascii="Arial" w:hAnsi="Arial" w:cs="Arial"/>
          <w:sz w:val="24"/>
          <w:szCs w:val="24"/>
        </w:rPr>
        <w:t xml:space="preserve">to </w:t>
      </w:r>
      <w:r w:rsidR="00720710" w:rsidRPr="0033155C">
        <w:rPr>
          <w:rFonts w:ascii="Arial" w:hAnsi="Arial" w:cs="Arial"/>
          <w:sz w:val="24"/>
          <w:szCs w:val="24"/>
        </w:rPr>
        <w:t>The Clerk on Clerk@EakringParishCouncil.gov.uk</w:t>
      </w:r>
    </w:p>
    <w:p w14:paraId="2EFC1EE6" w14:textId="482047C9" w:rsidR="00405BCD" w:rsidRPr="0033155C" w:rsidRDefault="00493901" w:rsidP="003B13E8">
      <w:pPr>
        <w:pStyle w:val="Heading1"/>
        <w:spacing w:before="39"/>
        <w:rPr>
          <w:rFonts w:ascii="Arial" w:hAnsi="Arial" w:cs="Arial"/>
          <w:b w:val="0"/>
          <w:bCs w:val="0"/>
          <w:sz w:val="24"/>
          <w:szCs w:val="24"/>
        </w:rPr>
      </w:pPr>
      <w:r w:rsidRPr="0033155C">
        <w:rPr>
          <w:rFonts w:ascii="Arial" w:hAnsi="Arial" w:cs="Arial"/>
          <w:sz w:val="24"/>
          <w:szCs w:val="24"/>
        </w:rPr>
        <w:t xml:space="preserve">Close date for applications is </w:t>
      </w:r>
      <w:r w:rsidR="009709F2" w:rsidRPr="0033155C">
        <w:rPr>
          <w:rFonts w:ascii="Arial" w:hAnsi="Arial" w:cs="Arial"/>
          <w:sz w:val="24"/>
          <w:szCs w:val="24"/>
        </w:rPr>
        <w:t>7</w:t>
      </w:r>
      <w:r w:rsidR="009709F2" w:rsidRPr="0033155C">
        <w:rPr>
          <w:rFonts w:ascii="Arial" w:hAnsi="Arial" w:cs="Arial"/>
          <w:sz w:val="24"/>
          <w:szCs w:val="24"/>
          <w:vertAlign w:val="superscript"/>
        </w:rPr>
        <w:t>th</w:t>
      </w:r>
      <w:r w:rsidR="009709F2" w:rsidRPr="0033155C">
        <w:rPr>
          <w:rFonts w:ascii="Arial" w:hAnsi="Arial" w:cs="Arial"/>
          <w:sz w:val="24"/>
          <w:szCs w:val="24"/>
        </w:rPr>
        <w:t xml:space="preserve"> July 2024.</w:t>
      </w:r>
    </w:p>
    <w:sectPr w:rsidR="00405BCD" w:rsidRPr="0033155C">
      <w:pgSz w:w="1192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F1ED3"/>
    <w:multiLevelType w:val="hybridMultilevel"/>
    <w:tmpl w:val="52CA8754"/>
    <w:lvl w:ilvl="0" w:tplc="02C0EBDA">
      <w:start w:val="2"/>
      <w:numFmt w:val="lowerLetter"/>
      <w:lvlText w:val="(%1)"/>
      <w:lvlJc w:val="left"/>
      <w:pPr>
        <w:ind w:left="100" w:hanging="30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76C482A">
      <w:numFmt w:val="bullet"/>
      <w:lvlText w:val="•"/>
      <w:lvlJc w:val="left"/>
      <w:pPr>
        <w:ind w:left="1013" w:hanging="300"/>
      </w:pPr>
      <w:rPr>
        <w:rFonts w:hint="default"/>
        <w:lang w:val="en-US" w:eastAsia="en-US" w:bidi="ar-SA"/>
      </w:rPr>
    </w:lvl>
    <w:lvl w:ilvl="2" w:tplc="CD76C374">
      <w:numFmt w:val="bullet"/>
      <w:lvlText w:val="•"/>
      <w:lvlJc w:val="left"/>
      <w:pPr>
        <w:ind w:left="1926" w:hanging="300"/>
      </w:pPr>
      <w:rPr>
        <w:rFonts w:hint="default"/>
        <w:lang w:val="en-US" w:eastAsia="en-US" w:bidi="ar-SA"/>
      </w:rPr>
    </w:lvl>
    <w:lvl w:ilvl="3" w:tplc="C5F62968">
      <w:numFmt w:val="bullet"/>
      <w:lvlText w:val="•"/>
      <w:lvlJc w:val="left"/>
      <w:pPr>
        <w:ind w:left="2839" w:hanging="300"/>
      </w:pPr>
      <w:rPr>
        <w:rFonts w:hint="default"/>
        <w:lang w:val="en-US" w:eastAsia="en-US" w:bidi="ar-SA"/>
      </w:rPr>
    </w:lvl>
    <w:lvl w:ilvl="4" w:tplc="D3589740">
      <w:numFmt w:val="bullet"/>
      <w:lvlText w:val="•"/>
      <w:lvlJc w:val="left"/>
      <w:pPr>
        <w:ind w:left="3752" w:hanging="300"/>
      </w:pPr>
      <w:rPr>
        <w:rFonts w:hint="default"/>
        <w:lang w:val="en-US" w:eastAsia="en-US" w:bidi="ar-SA"/>
      </w:rPr>
    </w:lvl>
    <w:lvl w:ilvl="5" w:tplc="095211C8">
      <w:numFmt w:val="bullet"/>
      <w:lvlText w:val="•"/>
      <w:lvlJc w:val="left"/>
      <w:pPr>
        <w:ind w:left="4666" w:hanging="300"/>
      </w:pPr>
      <w:rPr>
        <w:rFonts w:hint="default"/>
        <w:lang w:val="en-US" w:eastAsia="en-US" w:bidi="ar-SA"/>
      </w:rPr>
    </w:lvl>
    <w:lvl w:ilvl="6" w:tplc="91C8341A">
      <w:numFmt w:val="bullet"/>
      <w:lvlText w:val="•"/>
      <w:lvlJc w:val="left"/>
      <w:pPr>
        <w:ind w:left="5579" w:hanging="300"/>
      </w:pPr>
      <w:rPr>
        <w:rFonts w:hint="default"/>
        <w:lang w:val="en-US" w:eastAsia="en-US" w:bidi="ar-SA"/>
      </w:rPr>
    </w:lvl>
    <w:lvl w:ilvl="7" w:tplc="4BB60F2E">
      <w:numFmt w:val="bullet"/>
      <w:lvlText w:val="•"/>
      <w:lvlJc w:val="left"/>
      <w:pPr>
        <w:ind w:left="6492" w:hanging="300"/>
      </w:pPr>
      <w:rPr>
        <w:rFonts w:hint="default"/>
        <w:lang w:val="en-US" w:eastAsia="en-US" w:bidi="ar-SA"/>
      </w:rPr>
    </w:lvl>
    <w:lvl w:ilvl="8" w:tplc="AA40EB84">
      <w:numFmt w:val="bullet"/>
      <w:lvlText w:val="•"/>
      <w:lvlJc w:val="left"/>
      <w:pPr>
        <w:ind w:left="7405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4A9F72C8"/>
    <w:multiLevelType w:val="hybridMultilevel"/>
    <w:tmpl w:val="4204F164"/>
    <w:lvl w:ilvl="0" w:tplc="2102D1BA">
      <w:start w:val="1"/>
      <w:numFmt w:val="decimal"/>
      <w:lvlText w:val="%1."/>
      <w:lvlJc w:val="left"/>
      <w:pPr>
        <w:ind w:left="100" w:hanging="2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FD85D3A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D2BE74B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 w:tplc="878C9404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4" w:tplc="02CE021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5" w:tplc="2ECE1C6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0E308A1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4B2E9B2C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8" w:tplc="573AA8C4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B67F8A"/>
    <w:multiLevelType w:val="hybridMultilevel"/>
    <w:tmpl w:val="4ADAE026"/>
    <w:lvl w:ilvl="0" w:tplc="08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34317667">
    <w:abstractNumId w:val="0"/>
  </w:num>
  <w:num w:numId="2" w16cid:durableId="564411871">
    <w:abstractNumId w:val="1"/>
  </w:num>
  <w:num w:numId="3" w16cid:durableId="25116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8C"/>
    <w:rsid w:val="000373CF"/>
    <w:rsid w:val="000A75DA"/>
    <w:rsid w:val="00102EB0"/>
    <w:rsid w:val="002360CD"/>
    <w:rsid w:val="002369E8"/>
    <w:rsid w:val="0024014B"/>
    <w:rsid w:val="00242783"/>
    <w:rsid w:val="0026041C"/>
    <w:rsid w:val="00304CE8"/>
    <w:rsid w:val="0033155C"/>
    <w:rsid w:val="00345A63"/>
    <w:rsid w:val="003649CE"/>
    <w:rsid w:val="003B13E8"/>
    <w:rsid w:val="00405BCD"/>
    <w:rsid w:val="0042128C"/>
    <w:rsid w:val="00460F79"/>
    <w:rsid w:val="00462DC2"/>
    <w:rsid w:val="00465C04"/>
    <w:rsid w:val="00475988"/>
    <w:rsid w:val="00493901"/>
    <w:rsid w:val="005205C0"/>
    <w:rsid w:val="00543134"/>
    <w:rsid w:val="006174B6"/>
    <w:rsid w:val="00714E9C"/>
    <w:rsid w:val="00720710"/>
    <w:rsid w:val="007959F3"/>
    <w:rsid w:val="007C2329"/>
    <w:rsid w:val="007D2FE9"/>
    <w:rsid w:val="008128E5"/>
    <w:rsid w:val="008E7238"/>
    <w:rsid w:val="009709F2"/>
    <w:rsid w:val="009A5C5C"/>
    <w:rsid w:val="009D7E18"/>
    <w:rsid w:val="009F613B"/>
    <w:rsid w:val="00A0688B"/>
    <w:rsid w:val="00A1160F"/>
    <w:rsid w:val="00A51AD3"/>
    <w:rsid w:val="00A660C7"/>
    <w:rsid w:val="00A95A08"/>
    <w:rsid w:val="00AA54AF"/>
    <w:rsid w:val="00AD1DDB"/>
    <w:rsid w:val="00AF1B0C"/>
    <w:rsid w:val="00B10159"/>
    <w:rsid w:val="00B32FA7"/>
    <w:rsid w:val="00B35784"/>
    <w:rsid w:val="00BA1EA5"/>
    <w:rsid w:val="00C62DB1"/>
    <w:rsid w:val="00C73525"/>
    <w:rsid w:val="00CB5E61"/>
    <w:rsid w:val="00DA1F4F"/>
    <w:rsid w:val="00E65B91"/>
    <w:rsid w:val="00EB5315"/>
    <w:rsid w:val="00F92247"/>
    <w:rsid w:val="00F96279"/>
    <w:rsid w:val="00FA744A"/>
    <w:rsid w:val="00FB4648"/>
    <w:rsid w:val="00FE0A14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5314"/>
  <w15:docId w15:val="{918348A0-1278-4F96-9A0F-CC15A2D9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7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Sue Stack</cp:lastModifiedBy>
  <cp:revision>23</cp:revision>
  <dcterms:created xsi:type="dcterms:W3CDTF">2024-02-29T08:05:00Z</dcterms:created>
  <dcterms:modified xsi:type="dcterms:W3CDTF">2024-06-16T15:49:00Z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2024-01-04T00:00:00Z</vt:filetime>
  </property>
</Properties>
</file>